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86B4" w14:textId="36A4F4FF" w:rsidR="00F9761A" w:rsidRDefault="009538A8" w:rsidP="00C51019">
      <w:pPr>
        <w:contextualSpacing/>
        <w:rPr>
          <w:color w:val="0B8899"/>
        </w:rPr>
      </w:pPr>
      <w:r>
        <w:rPr>
          <w:color w:val="0B8899"/>
        </w:rPr>
        <w:t xml:space="preserve">   </w:t>
      </w:r>
    </w:p>
    <w:p w14:paraId="16F1A93A" w14:textId="77777777" w:rsidR="00F9761A" w:rsidRDefault="00F9761A" w:rsidP="00C51019">
      <w:pPr>
        <w:contextualSpacing/>
        <w:rPr>
          <w:color w:val="0B8899"/>
        </w:rPr>
      </w:pPr>
    </w:p>
    <w:p w14:paraId="116AD06E" w14:textId="2AA27575" w:rsidR="00596C7B" w:rsidRPr="00DE053D" w:rsidRDefault="00596C7B" w:rsidP="00DE053D">
      <w:pPr>
        <w:contextualSpacing/>
        <w:jc w:val="left"/>
        <w:rPr>
          <w:color w:val="0B8899"/>
          <w:sz w:val="24"/>
          <w:szCs w:val="16"/>
        </w:rPr>
      </w:pPr>
      <w:r w:rsidRPr="00DE053D">
        <w:rPr>
          <w:color w:val="0B8899"/>
          <w:sz w:val="24"/>
          <w:szCs w:val="16"/>
        </w:rPr>
        <w:t>8 (800) 555-26-48         info@tiaramed.ru</w:t>
      </w:r>
    </w:p>
    <w:p w14:paraId="752820D6" w14:textId="1E726116" w:rsidR="007D507E" w:rsidRDefault="00F9761A" w:rsidP="00C51019">
      <w:pPr>
        <w:contextualSpacing/>
      </w:pPr>
      <w:r w:rsidRPr="00C51019">
        <w:rPr>
          <w:noProof/>
        </w:rPr>
        <w:drawing>
          <wp:anchor distT="0" distB="0" distL="114300" distR="114300" simplePos="0" relativeHeight="251658240" behindDoc="0" locked="0" layoutInCell="1" allowOverlap="1" wp14:anchorId="0B231F5F" wp14:editId="5001AACF">
            <wp:simplePos x="0" y="0"/>
            <wp:positionH relativeFrom="margin">
              <wp:posOffset>-19050</wp:posOffset>
            </wp:positionH>
            <wp:positionV relativeFrom="page">
              <wp:posOffset>860425</wp:posOffset>
            </wp:positionV>
            <wp:extent cx="2518410" cy="678180"/>
            <wp:effectExtent l="0" t="0" r="0" b="0"/>
            <wp:wrapSquare wrapText="bothSides"/>
            <wp:docPr id="4483447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C3A33" w14:textId="77777777" w:rsidR="007D507E" w:rsidRDefault="007D507E" w:rsidP="00C51019">
      <w:pPr>
        <w:contextualSpacing/>
      </w:pPr>
    </w:p>
    <w:p w14:paraId="3737C0C9" w14:textId="77777777" w:rsidR="00CD33B3" w:rsidRPr="00CD33B3" w:rsidRDefault="00CD33B3" w:rsidP="00CD33B3">
      <w:pPr>
        <w:spacing w:before="0" w:after="200"/>
        <w:ind w:firstLine="0"/>
        <w:jc w:val="left"/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ru-RU"/>
          <w14:ligatures w14:val="none"/>
        </w:rPr>
      </w:pPr>
      <w:r w:rsidRPr="00CD33B3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ru-RU"/>
          <w14:ligatures w14:val="none"/>
        </w:rPr>
        <w:t>Приложение №1. Технические характеристики аппарата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6887"/>
      </w:tblGrid>
      <w:tr w:rsidR="00CD33B3" w:rsidRPr="00CD33B3" w14:paraId="3D1CAE1F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70EBA2AD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Название</w:t>
            </w:r>
          </w:p>
        </w:tc>
        <w:tc>
          <w:tcPr>
            <w:tcW w:w="3474" w:type="pct"/>
            <w:shd w:val="clear" w:color="auto" w:fill="auto"/>
            <w:hideMark/>
          </w:tcPr>
          <w:p w14:paraId="1ACCC7E0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Анестезиологический аппарат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Venar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Media</w:t>
            </w:r>
          </w:p>
        </w:tc>
      </w:tr>
      <w:tr w:rsidR="00CD33B3" w:rsidRPr="00CD33B3" w14:paraId="553AECC6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1050BB9F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Производитель</w:t>
            </w:r>
          </w:p>
        </w:tc>
        <w:tc>
          <w:tcPr>
            <w:tcW w:w="3474" w:type="pct"/>
            <w:shd w:val="clear" w:color="auto" w:fill="auto"/>
            <w:hideMark/>
          </w:tcPr>
          <w:p w14:paraId="043A8CDF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Chirana (Республика Словакия)</w:t>
            </w:r>
          </w:p>
        </w:tc>
      </w:tr>
      <w:tr w:rsidR="00CD33B3" w:rsidRPr="00CD33B3" w14:paraId="097F72F0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509A56BF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Описание</w:t>
            </w:r>
          </w:p>
        </w:tc>
        <w:tc>
          <w:tcPr>
            <w:tcW w:w="3474" w:type="pct"/>
            <w:shd w:val="clear" w:color="auto" w:fill="auto"/>
            <w:hideMark/>
          </w:tcPr>
          <w:p w14:paraId="4BFED007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Современный анестезиологический аппарат с цветным сенсорным дисплеем и электронным ротаметром, с системой защиты от гипоксии, предназначенный для работы с такими ингаляционными анестетиками, как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Севофлуран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,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Изофлуран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,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Галотан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,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Десфлуран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.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Электроприводный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вентилятор мембранного типа, бесшумен в работе. Осуществляется расширенный мониторинг параметров вентиляции легких, а также их автоматическая оптимизация, мониторинг респираторной механики с возможностью экспорта на внешний накопитель. </w:t>
            </w:r>
          </w:p>
        </w:tc>
      </w:tr>
      <w:tr w:rsidR="00CD33B3" w:rsidRPr="00CD33B3" w14:paraId="2D36B243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79692538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Назначение</w:t>
            </w:r>
          </w:p>
        </w:tc>
        <w:tc>
          <w:tcPr>
            <w:tcW w:w="3474" w:type="pct"/>
            <w:shd w:val="clear" w:color="auto" w:fill="auto"/>
            <w:hideMark/>
          </w:tcPr>
          <w:p w14:paraId="51C5D2D9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Аппарат предназначен для проведения общей анестезии низким (0,5-1 л/мин) и минимальным (0,2 л/мин) потокам газов всеми современными ингаляционными анестетиками (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Севофлуран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,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Галотан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,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Десфлуран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и др.) по полуоткрытому, полузакрытому и закрытому контуру. </w:t>
            </w:r>
          </w:p>
        </w:tc>
      </w:tr>
      <w:tr w:rsidR="00CD33B3" w:rsidRPr="00CD33B3" w14:paraId="7DF63E2B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26618F9B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Особенности аппарата</w:t>
            </w:r>
          </w:p>
        </w:tc>
        <w:tc>
          <w:tcPr>
            <w:tcW w:w="3474" w:type="pct"/>
            <w:shd w:val="clear" w:color="auto" w:fill="auto"/>
            <w:hideMark/>
          </w:tcPr>
          <w:p w14:paraId="07CEE9EE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1. Простота и доступность</w:t>
            </w:r>
          </w:p>
          <w:p w14:paraId="27F100EA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Подвижный дисплей аппарата с сенсорным управлением позволяет с легкостью перемещаться по меню вентилятора и изменять настройки параметров вентиляции, а также границы тревог.</w:t>
            </w:r>
          </w:p>
          <w:p w14:paraId="63BCE659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2. Информативность</w:t>
            </w:r>
          </w:p>
          <w:p w14:paraId="60DDE043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Самые точные данные о состоянии легких пациента, а также динамика их изменений отображаются на экране аппарата в разделе механических параметров легких. Визуализация при помощи графиков и петель позволяет удобно и эффективно следить за изменением состояния пациента. </w:t>
            </w:r>
          </w:p>
          <w:p w14:paraId="3AF154D0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3. Безопасность и точность</w:t>
            </w:r>
          </w:p>
          <w:p w14:paraId="574F8DAC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Современный электронный ротаметр с электронной защитой от гипоксии (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ORC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) с настройкой потоков графическими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флоуметрами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, суммарным подсчётом потребления по каждому газу и общего потока. </w:t>
            </w:r>
          </w:p>
          <w:p w14:paraId="21FADEB8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4.Обогрев дыхательного контура пациента для предотвращения образования конденсата</w:t>
            </w:r>
          </w:p>
          <w:p w14:paraId="303F0D84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5. Возможность крепления дополнительного оборудования (монитор пациента, монитор глубины анестезии, инфузионные насосы/инфузионная станция)</w:t>
            </w:r>
          </w:p>
        </w:tc>
      </w:tr>
      <w:tr w:rsidR="00CD33B3" w:rsidRPr="00CD33B3" w14:paraId="4D893F52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6ABBE0D1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Режимы вентиляции</w:t>
            </w:r>
          </w:p>
        </w:tc>
        <w:tc>
          <w:tcPr>
            <w:tcW w:w="3474" w:type="pct"/>
            <w:shd w:val="clear" w:color="auto" w:fill="auto"/>
            <w:hideMark/>
          </w:tcPr>
          <w:p w14:paraId="44ACB307" w14:textId="77777777" w:rsidR="00CD33B3" w:rsidRPr="00CD33B3" w:rsidRDefault="00CD33B3" w:rsidP="00CD33B3">
            <w:pPr>
              <w:numPr>
                <w:ilvl w:val="0"/>
                <w:numId w:val="2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CMV – вентиляция, управляемая по объему</w:t>
            </w:r>
          </w:p>
          <w:p w14:paraId="305CEC1C" w14:textId="77777777" w:rsidR="00CD33B3" w:rsidRPr="00CD33B3" w:rsidRDefault="00CD33B3" w:rsidP="00CD33B3">
            <w:pPr>
              <w:numPr>
                <w:ilvl w:val="0"/>
                <w:numId w:val="2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PCV – вентиляция, управляемая по давлению</w:t>
            </w:r>
          </w:p>
          <w:p w14:paraId="77DABC78" w14:textId="77777777" w:rsidR="00CD33B3" w:rsidRPr="00CD33B3" w:rsidRDefault="00CD33B3" w:rsidP="00CD33B3">
            <w:pPr>
              <w:numPr>
                <w:ilvl w:val="0"/>
                <w:numId w:val="2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SIMV-PS – синхронизированная вспомогательная вентиляция, управляемая по объему, с поддержкой по давлению спонтанных вдохов пациента</w:t>
            </w:r>
          </w:p>
          <w:p w14:paraId="1D7D40AE" w14:textId="77777777" w:rsidR="00CD33B3" w:rsidRPr="00CD33B3" w:rsidRDefault="00CD33B3" w:rsidP="00CD33B3">
            <w:pPr>
              <w:numPr>
                <w:ilvl w:val="0"/>
                <w:numId w:val="2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PS/CPAP – вентиляция, предназначенная для поддержки вдоха давлением</w:t>
            </w:r>
          </w:p>
          <w:p w14:paraId="69271B11" w14:textId="77777777" w:rsidR="00CD33B3" w:rsidRPr="00CD33B3" w:rsidRDefault="00CD33B3" w:rsidP="00CD33B3">
            <w:pPr>
              <w:numPr>
                <w:ilvl w:val="0"/>
                <w:numId w:val="2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MAN – ручная вентиляции мешком аппарата</w:t>
            </w:r>
          </w:p>
          <w:p w14:paraId="1C463C6F" w14:textId="77777777" w:rsidR="00CD33B3" w:rsidRPr="00CD33B3" w:rsidRDefault="00CD33B3" w:rsidP="00CD33B3">
            <w:pPr>
              <w:numPr>
                <w:ilvl w:val="0"/>
                <w:numId w:val="2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MVs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(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APMV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) –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автоадаптивная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регуляционная система на основе сохранения настроенной минутной вентиляции</w:t>
            </w:r>
          </w:p>
        </w:tc>
      </w:tr>
      <w:tr w:rsidR="00CD33B3" w:rsidRPr="00CD33B3" w14:paraId="07AD7C7F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254F1431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Мониторируемые параметры</w:t>
            </w:r>
          </w:p>
        </w:tc>
        <w:tc>
          <w:tcPr>
            <w:tcW w:w="3474" w:type="pct"/>
            <w:shd w:val="clear" w:color="auto" w:fill="auto"/>
            <w:hideMark/>
          </w:tcPr>
          <w:p w14:paraId="65C668C0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Полный мониторинг дыхательной активности пациента (частота, объем вдоха и выдоха, время вдоха и выдоха, % времени вдоха от времени выдоха (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Ti:Te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), пиковое альвеолярное давление, конечное альвеолярное давление, минутная вентиляция,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АвтоПДКВ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вдоха, статическая и динамическая податливость легких, сопротивление дыхательных путей, сопротивление системы на вдохе и выдохе, максимальное и минимальное давление в контуре, минимальное пиковое альвеолярное давление в цикле)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br w:type="page"/>
              <w:t>, состав дыхательной смеси: О2+СО2+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AA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+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N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O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+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Mac</w:t>
            </w:r>
          </w:p>
        </w:tc>
      </w:tr>
      <w:tr w:rsidR="00CD33B3" w:rsidRPr="00CD33B3" w14:paraId="18FD5817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258DD973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Графический мониторинг</w:t>
            </w:r>
          </w:p>
        </w:tc>
        <w:tc>
          <w:tcPr>
            <w:tcW w:w="3474" w:type="pct"/>
            <w:shd w:val="clear" w:color="auto" w:fill="auto"/>
            <w:hideMark/>
          </w:tcPr>
          <w:p w14:paraId="4DDBC4ED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Одновременное отображение на экране:</w:t>
            </w:r>
          </w:p>
          <w:p w14:paraId="031EA220" w14:textId="77777777" w:rsidR="00CD33B3" w:rsidRPr="00CD33B3" w:rsidRDefault="00CD33B3" w:rsidP="00CD33B3">
            <w:pPr>
              <w:numPr>
                <w:ilvl w:val="0"/>
                <w:numId w:val="1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3-х графиков: давление/время, поток/время, дыхательный объем/время)</w:t>
            </w:r>
          </w:p>
          <w:p w14:paraId="493E59ED" w14:textId="77777777" w:rsidR="00CD33B3" w:rsidRPr="00CD33B3" w:rsidRDefault="00CD33B3" w:rsidP="00CD33B3">
            <w:pPr>
              <w:numPr>
                <w:ilvl w:val="0"/>
                <w:numId w:val="1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2-х динамических петель: дыхательный объем/давление, поток/дыхательный объем</w:t>
            </w:r>
          </w:p>
          <w:p w14:paraId="780CAAB2" w14:textId="77777777" w:rsidR="00CD33B3" w:rsidRPr="00CD33B3" w:rsidRDefault="00CD33B3" w:rsidP="00CD33B3">
            <w:pPr>
              <w:numPr>
                <w:ilvl w:val="0"/>
                <w:numId w:val="1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графика изменения пикового инспираторного давления и пикового альвеолярного давления во времени</w:t>
            </w:r>
          </w:p>
        </w:tc>
      </w:tr>
      <w:tr w:rsidR="00CD33B3" w:rsidRPr="00CD33B3" w14:paraId="066F4E87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4A2933B6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Параметры вентиляции:</w:t>
            </w:r>
          </w:p>
        </w:tc>
        <w:tc>
          <w:tcPr>
            <w:tcW w:w="3474" w:type="pct"/>
            <w:shd w:val="clear" w:color="auto" w:fill="auto"/>
            <w:hideMark/>
          </w:tcPr>
          <w:p w14:paraId="29B1A04A" w14:textId="77777777" w:rsidR="00CD33B3" w:rsidRPr="00CD33B3" w:rsidRDefault="00CD33B3" w:rsidP="00CD33B3">
            <w:pPr>
              <w:numPr>
                <w:ilvl w:val="0"/>
                <w:numId w:val="3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дыхательный объем VT от 10 до 1500 мл</w:t>
            </w:r>
          </w:p>
          <w:p w14:paraId="1E5F0230" w14:textId="77777777" w:rsidR="00CD33B3" w:rsidRPr="00CD33B3" w:rsidRDefault="00CD33B3" w:rsidP="00CD33B3">
            <w:pPr>
              <w:numPr>
                <w:ilvl w:val="0"/>
                <w:numId w:val="3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дыхательная частота f от 4 до 100 циклов в минуту</w:t>
            </w:r>
          </w:p>
          <w:p w14:paraId="3DE3B3F8" w14:textId="77777777" w:rsidR="00CD33B3" w:rsidRPr="00CD33B3" w:rsidRDefault="00CD33B3" w:rsidP="00CD33B3">
            <w:pPr>
              <w:numPr>
                <w:ilvl w:val="0"/>
                <w:numId w:val="3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минутная вентиляция от 0,2 до 35 л/мин</w:t>
            </w:r>
          </w:p>
          <w:p w14:paraId="637C0456" w14:textId="77777777" w:rsidR="00CD33B3" w:rsidRPr="00CD33B3" w:rsidRDefault="00CD33B3" w:rsidP="00CD33B3">
            <w:pPr>
              <w:numPr>
                <w:ilvl w:val="0"/>
                <w:numId w:val="3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инспираторный поток Q от 3 до 90 л/мин</w:t>
            </w:r>
          </w:p>
          <w:p w14:paraId="27BF4FE1" w14:textId="77777777" w:rsidR="00CD33B3" w:rsidRPr="00CD33B3" w:rsidRDefault="00CD33B3" w:rsidP="00CD33B3">
            <w:pPr>
              <w:numPr>
                <w:ilvl w:val="0"/>
                <w:numId w:val="3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время вдоха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Ti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% от 20 до 80 %</w:t>
            </w:r>
          </w:p>
          <w:p w14:paraId="71682F25" w14:textId="77777777" w:rsidR="00CD33B3" w:rsidRPr="00CD33B3" w:rsidRDefault="00CD33B3" w:rsidP="00CD33B3">
            <w:pPr>
              <w:numPr>
                <w:ilvl w:val="0"/>
                <w:numId w:val="3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инспираторная пауза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Tp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от 0 до 50 %</w:t>
            </w:r>
          </w:p>
          <w:p w14:paraId="44E5986D" w14:textId="77777777" w:rsidR="00CD33B3" w:rsidRPr="00CD33B3" w:rsidRDefault="00CD33B3" w:rsidP="00CD33B3">
            <w:pPr>
              <w:numPr>
                <w:ilvl w:val="0"/>
                <w:numId w:val="3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инспираторное давление в режиме PCV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ppc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, PS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ppc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от 3 до 70 см. вод. ст.</w:t>
            </w:r>
          </w:p>
          <w:p w14:paraId="37155C59" w14:textId="77777777" w:rsidR="00CD33B3" w:rsidRPr="00CD33B3" w:rsidRDefault="00CD33B3" w:rsidP="00CD33B3">
            <w:pPr>
              <w:numPr>
                <w:ilvl w:val="0"/>
                <w:numId w:val="3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макс. защитное давление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pmax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от 10 до 80 см. вод. ст.</w:t>
            </w:r>
          </w:p>
          <w:p w14:paraId="49849880" w14:textId="77777777" w:rsidR="00CD33B3" w:rsidRPr="00CD33B3" w:rsidRDefault="00CD33B3" w:rsidP="00CD33B3">
            <w:pPr>
              <w:numPr>
                <w:ilvl w:val="0"/>
                <w:numId w:val="3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PEEP(ПДКВ) от 0 до 50 см. вод. ст.</w:t>
            </w:r>
          </w:p>
          <w:p w14:paraId="7EDB3BFD" w14:textId="77777777" w:rsidR="00CD33B3" w:rsidRPr="00CD33B3" w:rsidRDefault="00CD33B3" w:rsidP="00CD33B3">
            <w:pPr>
              <w:numPr>
                <w:ilvl w:val="0"/>
                <w:numId w:val="3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чувствительность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ассистора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(триггера) потока от 0,5 до 20 л/мин, либо выключено</w:t>
            </w:r>
          </w:p>
          <w:p w14:paraId="3B9962C7" w14:textId="77777777" w:rsidR="00CD33B3" w:rsidRPr="00CD33B3" w:rsidRDefault="00CD33B3" w:rsidP="00CD33B3">
            <w:pPr>
              <w:numPr>
                <w:ilvl w:val="0"/>
                <w:numId w:val="3"/>
              </w:numPr>
              <w:spacing w:before="0" w:after="200"/>
              <w:ind w:left="284" w:hanging="284"/>
              <w:contextualSpacing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вентиляционная работа в режиме PCV задание веса пациента от 1 кг до 180 кг + рост пациента</w:t>
            </w:r>
          </w:p>
        </w:tc>
      </w:tr>
      <w:tr w:rsidR="00CD33B3" w:rsidRPr="00CD33B3" w14:paraId="720089E4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77244989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Габариты (размеры):</w:t>
            </w:r>
          </w:p>
        </w:tc>
        <w:tc>
          <w:tcPr>
            <w:tcW w:w="3474" w:type="pct"/>
            <w:shd w:val="clear" w:color="auto" w:fill="auto"/>
            <w:hideMark/>
          </w:tcPr>
          <w:p w14:paraId="46260B53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Высота 136 см</w:t>
            </w:r>
          </w:p>
          <w:p w14:paraId="3C8D410D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Ширина 70 см</w:t>
            </w:r>
          </w:p>
          <w:p w14:paraId="120557A8" w14:textId="77777777" w:rsidR="00CD33B3" w:rsidRPr="00CD33B3" w:rsidRDefault="00CD33B3" w:rsidP="00CD33B3">
            <w:pPr>
              <w:spacing w:before="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Глубина 56 см</w:t>
            </w:r>
          </w:p>
        </w:tc>
      </w:tr>
      <w:tr w:rsidR="00CD33B3" w:rsidRPr="00CD33B3" w14:paraId="4E151BD0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19B6E312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Вес</w:t>
            </w:r>
          </w:p>
        </w:tc>
        <w:tc>
          <w:tcPr>
            <w:tcW w:w="3474" w:type="pct"/>
            <w:shd w:val="clear" w:color="auto" w:fill="auto"/>
            <w:hideMark/>
          </w:tcPr>
          <w:p w14:paraId="1831EB1B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110 кг (без принадлежностей), 130 кг (в полной комплектации)</w:t>
            </w:r>
          </w:p>
        </w:tc>
      </w:tr>
      <w:tr w:rsidR="00CD33B3" w:rsidRPr="00CD33B3" w14:paraId="51948455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1AD8CC76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Подключение к электроснабжению:</w:t>
            </w:r>
          </w:p>
        </w:tc>
        <w:tc>
          <w:tcPr>
            <w:tcW w:w="3474" w:type="pct"/>
            <w:shd w:val="clear" w:color="auto" w:fill="auto"/>
            <w:hideMark/>
          </w:tcPr>
          <w:p w14:paraId="0A2892CD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Подключение к сети 220/240 В, 50-60 Гц</w:t>
            </w:r>
          </w:p>
        </w:tc>
      </w:tr>
      <w:tr w:rsidR="00CD33B3" w:rsidRPr="00CD33B3" w14:paraId="7EBE8846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49A5A41E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Подключение к другим сетям:</w:t>
            </w:r>
          </w:p>
        </w:tc>
        <w:tc>
          <w:tcPr>
            <w:tcW w:w="3474" w:type="pct"/>
            <w:shd w:val="clear" w:color="auto" w:fill="auto"/>
            <w:hideMark/>
          </w:tcPr>
          <w:p w14:paraId="7295FAAC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Подключение к системе газоснабжения, входное давление в диапазоне от 2,5 до 6 атм.</w:t>
            </w:r>
          </w:p>
        </w:tc>
      </w:tr>
      <w:tr w:rsidR="00CD33B3" w:rsidRPr="00CD33B3" w14:paraId="7DF9FA93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6E7EE5EE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Материалы корпуса:</w:t>
            </w:r>
          </w:p>
        </w:tc>
        <w:tc>
          <w:tcPr>
            <w:tcW w:w="3474" w:type="pct"/>
            <w:shd w:val="clear" w:color="auto" w:fill="auto"/>
            <w:hideMark/>
          </w:tcPr>
          <w:p w14:paraId="1547C915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Металл с покрытием, пластик</w:t>
            </w:r>
          </w:p>
        </w:tc>
      </w:tr>
      <w:tr w:rsidR="00CD33B3" w:rsidRPr="00CD33B3" w14:paraId="3B2176FF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7A0ED255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Гарантийный срок:</w:t>
            </w:r>
          </w:p>
        </w:tc>
        <w:tc>
          <w:tcPr>
            <w:tcW w:w="3474" w:type="pct"/>
            <w:shd w:val="clear" w:color="auto" w:fill="auto"/>
            <w:hideMark/>
          </w:tcPr>
          <w:p w14:paraId="25A80DAD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12 месяцев с момента ввода в эксплуатацию</w:t>
            </w:r>
          </w:p>
        </w:tc>
      </w:tr>
      <w:tr w:rsidR="00CD33B3" w:rsidRPr="00CD33B3" w14:paraId="2911E285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0DDEE39D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Срок службы:</w:t>
            </w:r>
          </w:p>
        </w:tc>
        <w:tc>
          <w:tcPr>
            <w:tcW w:w="3474" w:type="pct"/>
            <w:shd w:val="clear" w:color="auto" w:fill="auto"/>
            <w:hideMark/>
          </w:tcPr>
          <w:p w14:paraId="3ACEC2BF" w14:textId="77777777" w:rsidR="00CD33B3" w:rsidRPr="00CD33B3" w:rsidRDefault="00CD33B3" w:rsidP="00CD33B3">
            <w:pPr>
              <w:spacing w:before="0" w:after="20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10 лет</w:t>
            </w:r>
          </w:p>
        </w:tc>
      </w:tr>
    </w:tbl>
    <w:p w14:paraId="2E2BC695" w14:textId="77777777" w:rsidR="00CD33B3" w:rsidRPr="00CD33B3" w:rsidRDefault="00CD33B3" w:rsidP="00CD33B3">
      <w:pPr>
        <w:spacing w:before="0" w:after="200"/>
        <w:ind w:firstLine="0"/>
        <w:jc w:val="left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ru-RU"/>
          <w14:ligatures w14:val="none"/>
        </w:rPr>
      </w:pPr>
    </w:p>
    <w:p w14:paraId="22418678" w14:textId="77777777" w:rsidR="00CD33B3" w:rsidRPr="00CD33B3" w:rsidRDefault="00CD33B3" w:rsidP="00CD33B3">
      <w:pPr>
        <w:spacing w:before="0" w:after="200"/>
        <w:ind w:firstLine="0"/>
        <w:jc w:val="right"/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ru-RU"/>
          <w14:ligatures w14:val="none"/>
        </w:rPr>
      </w:pPr>
    </w:p>
    <w:p w14:paraId="4B900025" w14:textId="77777777" w:rsidR="00CD33B3" w:rsidRPr="00CD33B3" w:rsidRDefault="00CD33B3" w:rsidP="00CD33B3">
      <w:pPr>
        <w:spacing w:before="0" w:after="200"/>
        <w:ind w:firstLine="0"/>
        <w:jc w:val="right"/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ru-RU"/>
          <w14:ligatures w14:val="none"/>
        </w:rPr>
      </w:pPr>
      <w:r w:rsidRPr="00CD33B3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ru-RU"/>
          <w14:ligatures w14:val="none"/>
        </w:rPr>
        <w:t>Приложение №2. Комплектация на один аппарат</w:t>
      </w:r>
    </w:p>
    <w:p w14:paraId="50024AC2" w14:textId="77777777" w:rsidR="00CD33B3" w:rsidRPr="00CD33B3" w:rsidRDefault="00CD33B3" w:rsidP="00CD33B3">
      <w:pPr>
        <w:spacing w:before="0" w:after="200"/>
        <w:ind w:firstLine="0"/>
        <w:jc w:val="left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ru-RU"/>
          <w14:ligatures w14:val="none"/>
        </w:rPr>
      </w:pPr>
      <w:r w:rsidRPr="00CD33B3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ru-RU"/>
          <w14:ligatures w14:val="none"/>
        </w:rPr>
        <w:t>Комплектация аппарата является стандартной для указанного типа и может быть изменена заводом изготовителем в одностороннем порядке.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989"/>
        <w:gridCol w:w="1135"/>
      </w:tblGrid>
      <w:tr w:rsidR="00CD33B3" w:rsidRPr="00CD33B3" w14:paraId="7CC17E92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D8CF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№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38FD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402B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Кол-во</w:t>
            </w:r>
          </w:p>
        </w:tc>
      </w:tr>
      <w:tr w:rsidR="00CD33B3" w:rsidRPr="00CD33B3" w14:paraId="7BAFC47F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95C9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057A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Встроенный вентилятор с электронным управлением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01C5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7902A73C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57D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EEDF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Тележка аппарата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Venar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BF46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1</w:t>
            </w:r>
          </w:p>
        </w:tc>
      </w:tr>
      <w:tr w:rsidR="00CD33B3" w:rsidRPr="00CD33B3" w14:paraId="540D542D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9B96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DD2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Анестезиологическая дыхательная система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ABC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(станина)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3385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1</w:t>
            </w:r>
          </w:p>
        </w:tc>
      </w:tr>
      <w:tr w:rsidR="00CD33B3" w:rsidRPr="00CD33B3" w14:paraId="0F236415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1A8A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F1F4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Система обогрева станины для предотвращения образования конденсата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04F7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426B7109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FC4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8D80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Банки отсасывателя для сбора аспирата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4588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CD33B3" w:rsidRPr="00CD33B3" w14:paraId="521099B7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3F36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C565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Держатель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контура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пациента,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трехшарнирный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82B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2F0DF8A0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D121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BC0D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Дыхательный контур, взрослый (комплект шлангов для сборки с переходниками и соединителями)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0921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3B259B97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F076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ACA5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Подводящий шланг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N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20, армированный,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DIN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/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NIST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, 5 метров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FE3F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2C94490E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CE7E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7B10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Подводящий шланг О2, армированный,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DIN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/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NIST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, 5 метров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CCA3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760FE215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EA2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20CF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Подводящий шланг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AIR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, армированный,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DIN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/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NIST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, 5 метров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6483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3529CE46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06E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9F17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Встроенное крепление для баллонов 10 л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N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O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и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O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1B1B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21AF4C6C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29C0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67D1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Фильтр микробиологический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UNI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одноразовый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9831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5</w:t>
            </w:r>
          </w:p>
        </w:tc>
      </w:tr>
      <w:tr w:rsidR="00CD33B3" w:rsidRPr="00CD33B3" w14:paraId="01826FAF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7CB0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148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Масло силиконовое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SILKAL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3CB9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18B58D93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453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DD07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Дыхательный мешок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0F58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66FDCD8E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DF5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2368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Поглотитель 0,9л (банка абсорбера)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177D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CD33B3" w:rsidRPr="00CD33B3" w14:paraId="0C69AF1B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B4CD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EBBF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Подвес (крепление, держатель)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Selectatec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на 2 испарителя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DEF8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2CB14048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E92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6FB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Цветной сенсорный дисплей с диагональю 15”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E342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7A013BC8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3D0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18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9B3F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Ротаметр для подачи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O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 вне контура пациента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AB4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378214D3" w14:textId="77777777" w:rsidTr="00CD33B3">
        <w:trPr>
          <w:trHeight w:val="2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32E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19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D85E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Датчик потока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D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Lite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(взрослый)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3AA7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1</w:t>
            </w:r>
          </w:p>
        </w:tc>
      </w:tr>
      <w:tr w:rsidR="00CD33B3" w:rsidRPr="00CD33B3" w14:paraId="5A4B3808" w14:textId="77777777" w:rsidTr="00CD33B3">
        <w:trPr>
          <w:trHeight w:val="3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BBBF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20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40BE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Трубка двойная (для спирометрии)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6EE6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69D6C482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9E1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6097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Испаритель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4F01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CD33B3" w:rsidRPr="00CD33B3" w14:paraId="4658DE64" w14:textId="77777777" w:rsidTr="00CD33B3">
        <w:trPr>
          <w:trHeight w:val="2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5B0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3172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Натронная известь </w:t>
            </w: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Chiralime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в канистре 4,5 кг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BA74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1 </w:t>
            </w:r>
          </w:p>
        </w:tc>
      </w:tr>
      <w:tr w:rsidR="00CD33B3" w:rsidRPr="00CD33B3" w14:paraId="3A2CB36D" w14:textId="77777777" w:rsidTr="00CD3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6B88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2C02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Выдвижная доска анестезиолога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F5E8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1 </w:t>
            </w:r>
          </w:p>
        </w:tc>
      </w:tr>
      <w:tr w:rsidR="00CD33B3" w:rsidRPr="00CD33B3" w14:paraId="79044D68" w14:textId="77777777" w:rsidTr="00CD33B3">
        <w:trPr>
          <w:trHeight w:val="2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3709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24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3754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Источник света для освещения доски анестезиолога с регулировкой уровня освещения (светодиодный)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49F0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1 </w:t>
            </w:r>
          </w:p>
        </w:tc>
      </w:tr>
      <w:tr w:rsidR="00CD33B3" w:rsidRPr="00CD33B3" w14:paraId="0BE105DF" w14:textId="77777777" w:rsidTr="00CD33B3">
        <w:trPr>
          <w:trHeight w:val="2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8B17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B204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jc w:val="left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Флеш</w:t>
            </w:r>
            <w:proofErr w:type="spellEnd"/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-накопитель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Venar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Libera</w:t>
            </w: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 ознакомительный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A4A" w14:textId="77777777" w:rsidR="00CD33B3" w:rsidRPr="00CD33B3" w:rsidRDefault="00CD33B3" w:rsidP="00CD33B3">
            <w:pPr>
              <w:widowControl w:val="0"/>
              <w:autoSpaceDE w:val="0"/>
              <w:autoSpaceDN w:val="0"/>
              <w:adjustRightInd w:val="0"/>
              <w:spacing w:before="0" w:after="60"/>
              <w:ind w:hanging="44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D33B3"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1</w:t>
            </w:r>
          </w:p>
        </w:tc>
      </w:tr>
    </w:tbl>
    <w:p w14:paraId="02308319" w14:textId="77777777" w:rsidR="00CD33B3" w:rsidRDefault="00CD33B3" w:rsidP="00C51019">
      <w:pPr>
        <w:contextualSpacing/>
      </w:pPr>
    </w:p>
    <w:p w14:paraId="17312A51" w14:textId="77777777" w:rsidR="007D507E" w:rsidRDefault="007D507E" w:rsidP="00C51019">
      <w:pPr>
        <w:contextualSpacing/>
      </w:pPr>
    </w:p>
    <w:p w14:paraId="566585A3" w14:textId="0B538718" w:rsidR="00596C7B" w:rsidRDefault="00596C7B" w:rsidP="00C51019">
      <w:pPr>
        <w:contextualSpacing/>
      </w:pPr>
    </w:p>
    <w:sectPr w:rsidR="00596C7B" w:rsidSect="00424422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03D"/>
    <w:multiLevelType w:val="hybridMultilevel"/>
    <w:tmpl w:val="C22A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33B9"/>
    <w:multiLevelType w:val="hybridMultilevel"/>
    <w:tmpl w:val="17486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B2B6D"/>
    <w:multiLevelType w:val="hybridMultilevel"/>
    <w:tmpl w:val="7A7E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12922">
    <w:abstractNumId w:val="1"/>
  </w:num>
  <w:num w:numId="2" w16cid:durableId="1178884234">
    <w:abstractNumId w:val="2"/>
  </w:num>
  <w:num w:numId="3" w16cid:durableId="15322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19"/>
    <w:rsid w:val="00074271"/>
    <w:rsid w:val="00424422"/>
    <w:rsid w:val="00596C7B"/>
    <w:rsid w:val="007D507E"/>
    <w:rsid w:val="009538A8"/>
    <w:rsid w:val="00B44F2A"/>
    <w:rsid w:val="00C51019"/>
    <w:rsid w:val="00CD33B3"/>
    <w:rsid w:val="00CD4272"/>
    <w:rsid w:val="00DE053D"/>
    <w:rsid w:val="00E574CA"/>
    <w:rsid w:val="00F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0CD0"/>
  <w15:chartTrackingRefBased/>
  <w15:docId w15:val="{7509EDD6-CC4E-4690-B463-4E0E82A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color w:val="000000"/>
        <w:kern w:val="2"/>
        <w:sz w:val="28"/>
        <w:szCs w:val="18"/>
        <w:lang w:val="ru-RU" w:eastAsia="en-US" w:bidi="ar-SA"/>
        <w14:ligatures w14:val="standardContextual"/>
      </w:rPr>
    </w:rPrDefault>
    <w:pPrDefault>
      <w:pPr>
        <w:spacing w:before="54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Мамедова</dc:creator>
  <cp:keywords/>
  <dc:description/>
  <cp:lastModifiedBy>Гульнара Мамедова</cp:lastModifiedBy>
  <cp:revision>10</cp:revision>
  <dcterms:created xsi:type="dcterms:W3CDTF">2023-11-04T17:56:00Z</dcterms:created>
  <dcterms:modified xsi:type="dcterms:W3CDTF">2023-11-10T10:02:00Z</dcterms:modified>
</cp:coreProperties>
</file>